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Arial" w:hAnsi="Arial" w:eastAsia="Times New Roman" w:cs="Arial"/>
          <w:color w:val="000000"/>
          <w:sz w:val="28"/>
          <w:szCs w:val="28"/>
          <w:lang w:eastAsia="en-GB"/>
        </w:rPr>
      </w:pPr>
      <w:r>
        <w:rPr>
          <w:rFonts w:eastAsia="Times New Roman" w:cs="Arial" w:ascii="Arial" w:hAnsi="Arial"/>
          <w:b/>
          <w:bCs/>
          <w:color w:val="000000"/>
          <w:sz w:val="28"/>
          <w:szCs w:val="28"/>
          <w:lang w:eastAsia="en-GB"/>
        </w:rPr>
        <w:t>Embassy of India</w:t>
      </w:r>
    </w:p>
    <w:p>
      <w:pPr>
        <w:pStyle w:val="Normal"/>
        <w:shd w:val="clear" w:color="auto" w:fill="FFFFFF"/>
        <w:spacing w:lineRule="auto" w:line="240" w:before="0" w:after="0"/>
        <w:jc w:val="center"/>
        <w:rPr>
          <w:rFonts w:ascii="Arial" w:hAnsi="Arial" w:eastAsia="Times New Roman" w:cs="Arial"/>
          <w:color w:val="000000"/>
          <w:sz w:val="28"/>
          <w:szCs w:val="28"/>
          <w:lang w:eastAsia="en-GB"/>
        </w:rPr>
      </w:pPr>
      <w:r>
        <w:rPr>
          <w:rFonts w:eastAsia="Times New Roman" w:cs="Arial" w:ascii="Arial" w:hAnsi="Arial"/>
          <w:b/>
          <w:bCs/>
          <w:color w:val="000000"/>
          <w:sz w:val="28"/>
          <w:szCs w:val="28"/>
          <w:lang w:eastAsia="en-GB"/>
        </w:rPr>
        <w:t>Prague</w:t>
      </w:r>
    </w:p>
    <w:p>
      <w:pPr>
        <w:pStyle w:val="Normal"/>
        <w:shd w:val="clear" w:color="auto" w:fill="FFFFFF"/>
        <w:spacing w:lineRule="auto" w:line="240" w:before="0" w:after="0"/>
        <w:jc w:val="center"/>
        <w:rPr>
          <w:rFonts w:ascii="Arial" w:hAnsi="Arial" w:eastAsia="Times New Roman" w:cs="Arial"/>
          <w:color w:val="000000"/>
          <w:sz w:val="28"/>
          <w:szCs w:val="28"/>
          <w:lang w:eastAsia="en-GB"/>
        </w:rPr>
      </w:pPr>
      <w:r>
        <w:rPr>
          <w:rFonts w:eastAsia="Times New Roman" w:cs="Arial" w:ascii="Arial" w:hAnsi="Arial"/>
          <w:b/>
          <w:bCs/>
          <w:color w:val="000000"/>
          <w:sz w:val="28"/>
          <w:szCs w:val="28"/>
          <w:lang w:eastAsia="en-GB"/>
        </w:rPr>
        <w:t>***</w:t>
      </w:r>
    </w:p>
    <w:p>
      <w:pPr>
        <w:pStyle w:val="Normal"/>
        <w:shd w:val="clear" w:color="auto" w:fill="FFFFFF"/>
        <w:spacing w:lineRule="auto" w:line="240" w:before="0" w:after="0"/>
        <w:jc w:val="right"/>
        <w:rPr/>
      </w:pPr>
      <w:r>
        <w:rPr>
          <w:rFonts w:eastAsia="Times New Roman" w:cs="Arial" w:ascii="Arial" w:hAnsi="Arial"/>
          <w:b/>
          <w:bCs/>
          <w:color w:val="000000"/>
          <w:sz w:val="28"/>
          <w:szCs w:val="28"/>
          <w:lang w:eastAsia="en-GB"/>
        </w:rPr>
        <w:t>August 10, 2020</w:t>
      </w:r>
    </w:p>
    <w:p>
      <w:pPr>
        <w:pStyle w:val="ListParagraph"/>
        <w:ind w:left="0" w:hanging="0"/>
        <w:jc w:val="both"/>
        <w:rPr>
          <w:rFonts w:ascii="Arial" w:hAnsi="Arial" w:eastAsia="Calibri" w:cs="Arial" w:eastAsiaTheme="minorHAnsi"/>
          <w:sz w:val="28"/>
          <w:szCs w:val="28"/>
          <w:lang w:eastAsia="en-US"/>
        </w:rPr>
      </w:pPr>
      <w:r>
        <w:rPr>
          <w:rFonts w:eastAsia="Calibri" w:cs="Arial" w:eastAsiaTheme="minorHAnsi" w:ascii="Arial" w:hAnsi="Arial"/>
          <w:sz w:val="28"/>
          <w:szCs w:val="28"/>
          <w:lang w:eastAsia="en-US"/>
        </w:rPr>
      </w:r>
    </w:p>
    <w:p>
      <w:pPr>
        <w:pStyle w:val="Normal"/>
        <w:shd w:val="clear" w:color="auto" w:fill="FFFFFF"/>
        <w:ind w:right="-334" w:hanging="0"/>
        <w:rPr>
          <w:rFonts w:ascii="Arial" w:hAnsi="Arial" w:cs="Arial"/>
          <w:b/>
          <w:b/>
          <w:bCs/>
          <w:sz w:val="28"/>
          <w:szCs w:val="28"/>
          <w:u w:val="single"/>
        </w:rPr>
      </w:pPr>
      <w:r>
        <w:rPr>
          <w:rFonts w:cs="Arial" w:ascii="Arial" w:hAnsi="Arial"/>
          <w:b/>
          <w:bCs/>
          <w:sz w:val="28"/>
          <w:szCs w:val="28"/>
          <w:u w:val="single"/>
        </w:rPr>
        <w:t>Revised guidelines for international arrivals in India w.e.f 08.08.2020</w:t>
      </w:r>
    </w:p>
    <w:p>
      <w:pPr>
        <w:pStyle w:val="Normal"/>
        <w:shd w:val="clear" w:color="auto" w:fill="FFFFFF"/>
        <w:ind w:right="-334" w:hanging="0"/>
        <w:rPr>
          <w:rFonts w:ascii="Arial" w:hAnsi="Arial" w:cs="Arial"/>
          <w:b/>
          <w:b/>
          <w:bCs/>
          <w:sz w:val="28"/>
          <w:szCs w:val="28"/>
          <w:u w:val="single"/>
        </w:rPr>
      </w:pPr>
      <w:r>
        <w:rPr>
          <w:rFonts w:cs="Arial" w:ascii="Arial" w:hAnsi="Arial"/>
          <w:b/>
          <w:bCs/>
          <w:sz w:val="28"/>
          <w:szCs w:val="28"/>
          <w:u w:val="single"/>
        </w:rPr>
      </w:r>
    </w:p>
    <w:p>
      <w:pPr>
        <w:pStyle w:val="ListParagraph"/>
        <w:numPr>
          <w:ilvl w:val="0"/>
          <w:numId w:val="1"/>
        </w:numPr>
        <w:shd w:val="clear" w:color="auto" w:fill="FFFFFF"/>
        <w:spacing w:lineRule="auto" w:line="254" w:before="0" w:after="160"/>
        <w:ind w:left="90" w:hanging="360"/>
        <w:contextualSpacing/>
        <w:jc w:val="both"/>
        <w:rPr>
          <w:rFonts w:ascii="Arial" w:hAnsi="Arial" w:cs="Arial"/>
          <w:sz w:val="28"/>
          <w:szCs w:val="28"/>
        </w:rPr>
      </w:pPr>
      <w:r>
        <w:rPr>
          <w:rFonts w:cs="Arial" w:ascii="Arial" w:hAnsi="Arial"/>
          <w:sz w:val="28"/>
          <w:szCs w:val="28"/>
        </w:rPr>
        <w:t>The Ministry of Health and Family Welfare (MoHFW), Government of India has issued fresh guidelines, in supersession of those issued on the subject dated 24</w:t>
      </w:r>
      <w:r>
        <w:rPr>
          <w:rFonts w:cs="Arial" w:ascii="Arial" w:hAnsi="Arial"/>
          <w:sz w:val="28"/>
          <w:szCs w:val="28"/>
          <w:vertAlign w:val="superscript"/>
        </w:rPr>
        <w:t>th</w:t>
      </w:r>
      <w:r>
        <w:rPr>
          <w:rFonts w:cs="Arial" w:ascii="Arial" w:hAnsi="Arial"/>
          <w:sz w:val="28"/>
          <w:szCs w:val="28"/>
        </w:rPr>
        <w:t xml:space="preserve">  May 2020, for arriving international passengers at Indian ports.</w:t>
      </w:r>
    </w:p>
    <w:p>
      <w:pPr>
        <w:pStyle w:val="ListParagraph"/>
        <w:shd w:val="clear" w:color="auto" w:fill="FFFFFF"/>
        <w:jc w:val="both"/>
        <w:rPr>
          <w:rFonts w:ascii="Arial" w:hAnsi="Arial" w:cs="Arial"/>
          <w:sz w:val="28"/>
          <w:szCs w:val="28"/>
        </w:rPr>
      </w:pPr>
      <w:r>
        <w:rPr>
          <w:rFonts w:cs="Arial" w:ascii="Arial" w:hAnsi="Arial"/>
          <w:sz w:val="28"/>
          <w:szCs w:val="28"/>
        </w:rPr>
      </w:r>
    </w:p>
    <w:p>
      <w:pPr>
        <w:pStyle w:val="ListParagraph"/>
        <w:numPr>
          <w:ilvl w:val="0"/>
          <w:numId w:val="1"/>
        </w:numPr>
        <w:shd w:val="clear" w:color="auto" w:fill="FFFFFF"/>
        <w:spacing w:lineRule="auto" w:line="254" w:before="0" w:after="160"/>
        <w:ind w:left="90" w:hanging="360"/>
        <w:contextualSpacing/>
        <w:jc w:val="both"/>
        <w:rPr>
          <w:rFonts w:ascii="Arial" w:hAnsi="Arial" w:cs="Arial"/>
          <w:sz w:val="28"/>
          <w:szCs w:val="28"/>
        </w:rPr>
      </w:pPr>
      <w:r>
        <w:rPr>
          <w:rFonts w:cs="Arial" w:ascii="Arial" w:hAnsi="Arial"/>
          <w:sz w:val="28"/>
          <w:szCs w:val="28"/>
        </w:rPr>
        <w:t>The revised guidelines are operational from 0001 Hrs, 8</w:t>
      </w:r>
      <w:r>
        <w:rPr>
          <w:rFonts w:cs="Arial" w:ascii="Arial" w:hAnsi="Arial"/>
          <w:sz w:val="28"/>
          <w:szCs w:val="28"/>
          <w:vertAlign w:val="superscript"/>
        </w:rPr>
        <w:t>th</w:t>
      </w:r>
      <w:r>
        <w:rPr>
          <w:rFonts w:cs="Arial" w:ascii="Arial" w:hAnsi="Arial"/>
          <w:sz w:val="28"/>
          <w:szCs w:val="28"/>
        </w:rPr>
        <w:t xml:space="preserve"> August 2020, and may be seen at the following link: </w:t>
      </w:r>
    </w:p>
    <w:p>
      <w:pPr>
        <w:pStyle w:val="Normal"/>
        <w:shd w:val="clear" w:color="auto" w:fill="FDFCFA"/>
        <w:jc w:val="both"/>
        <w:rPr/>
      </w:pPr>
      <w:hyperlink r:id="rId2">
        <w:r>
          <w:rPr>
            <w:rStyle w:val="InternetLink"/>
            <w:rFonts w:cs="Arial" w:ascii="Arial" w:hAnsi="Arial"/>
          </w:rPr>
          <w:t>https://www.mohfw.gov.in/pdf/RevisedguidelinesforInternationalArrivals02082020.pdf</w:t>
        </w:r>
      </w:hyperlink>
    </w:p>
    <w:p>
      <w:pPr>
        <w:pStyle w:val="Normal"/>
        <w:shd w:val="clear" w:color="auto" w:fill="FDFCFA"/>
        <w:jc w:val="both"/>
        <w:rPr>
          <w:color w:val="000000"/>
          <w:sz w:val="8"/>
          <w:szCs w:val="8"/>
        </w:rPr>
      </w:pPr>
      <w:r>
        <w:rPr>
          <w:color w:val="000000"/>
          <w:sz w:val="8"/>
          <w:szCs w:val="8"/>
        </w:rPr>
      </w:r>
    </w:p>
    <w:p>
      <w:pPr>
        <w:pStyle w:val="ListParagraph"/>
        <w:numPr>
          <w:ilvl w:val="0"/>
          <w:numId w:val="2"/>
        </w:numPr>
        <w:shd w:val="clear" w:color="auto" w:fill="FDFCFA"/>
        <w:spacing w:lineRule="auto" w:line="254" w:before="0" w:after="160"/>
        <w:ind w:left="90" w:hanging="360"/>
        <w:contextualSpacing/>
        <w:jc w:val="both"/>
        <w:rPr/>
      </w:pPr>
      <w:r>
        <w:rPr>
          <w:rFonts w:cs="Arial" w:ascii="Arial" w:hAnsi="Arial"/>
          <w:color w:val="000000"/>
          <w:sz w:val="28"/>
          <w:szCs w:val="28"/>
        </w:rPr>
        <w:t xml:space="preserve">From 8th August onwards, self-declaration and application for exemption from institutional quarantine for incoming international passengers availing of VBM flights will be taken up digitally. This platform will be available for all international arrival passengers at </w:t>
      </w:r>
      <w:hyperlink r:id="rId3">
        <w:r>
          <w:rPr>
            <w:rStyle w:val="InternetLink"/>
            <w:rFonts w:cs="Arial" w:ascii="Arial" w:hAnsi="Arial"/>
            <w:sz w:val="28"/>
            <w:szCs w:val="28"/>
          </w:rPr>
          <w:t>www.newdelhiairport.in</w:t>
        </w:r>
      </w:hyperlink>
      <w:r>
        <w:rPr>
          <w:rFonts w:cs="Arial" w:ascii="Arial" w:hAnsi="Arial"/>
          <w:color w:val="000000"/>
          <w:sz w:val="28"/>
          <w:szCs w:val="28"/>
        </w:rPr>
        <w:t xml:space="preserve"> . Links for the requisite forms are</w:t>
      </w:r>
      <w:r>
        <w:rPr>
          <w:rFonts w:cs="Arial" w:ascii="Arial" w:hAnsi="Arial"/>
          <w:color w:val="000000"/>
          <w:sz w:val="28"/>
          <w:szCs w:val="28"/>
          <w:shd w:fill="FFFFFF" w:val="clear"/>
        </w:rPr>
        <w:t>:</w:t>
      </w:r>
    </w:p>
    <w:p>
      <w:pPr>
        <w:pStyle w:val="Normal"/>
        <w:ind w:right="-514" w:hanging="0"/>
        <w:jc w:val="both"/>
        <w:rPr/>
      </w:pPr>
      <w:hyperlink r:id="rId4">
        <w:r>
          <w:rPr>
            <w:rStyle w:val="InternetLink"/>
            <w:rFonts w:cs="Arial" w:ascii="Arial" w:hAnsi="Arial"/>
          </w:rPr>
          <w:t>https://www.newdelhiairport.in/airsuvidha/covid-19-exemption-international-passenger</w:t>
        </w:r>
      </w:hyperlink>
    </w:p>
    <w:p>
      <w:pPr>
        <w:pStyle w:val="Normal"/>
        <w:jc w:val="both"/>
        <w:rPr/>
      </w:pPr>
      <w:r>
        <w:rPr>
          <w:rStyle w:val="InternetLink"/>
          <w:rFonts w:cs="Arial" w:ascii="Arial" w:hAnsi="Arial"/>
          <w:color w:val="000000" w:themeColor="text1"/>
          <w:sz w:val="28"/>
          <w:szCs w:val="28"/>
          <w:u w:val="none"/>
        </w:rPr>
        <w:t>and</w:t>
      </w:r>
      <w:r>
        <w:rPr>
          <w:rStyle w:val="InternetLink"/>
          <w:u w:val="none"/>
        </w:rPr>
        <w:t xml:space="preserve"> </w:t>
      </w:r>
      <w:r>
        <w:rPr>
          <w:rStyle w:val="InternetLink"/>
          <w:rFonts w:cs="Arial" w:ascii="Arial" w:hAnsi="Arial"/>
          <w:u w:val="none"/>
        </w:rPr>
        <w:t xml:space="preserve"> </w:t>
      </w:r>
      <w:hyperlink r:id="rId5">
        <w:r>
          <w:rPr>
            <w:rStyle w:val="InternetLink"/>
            <w:rFonts w:cs="Arial" w:ascii="Arial" w:hAnsi="Arial"/>
          </w:rPr>
          <w:t>https://www.newdelhiairport.in/airsuvidha/apho-registration</w:t>
        </w:r>
      </w:hyperlink>
      <w:r>
        <w:rPr>
          <w:rStyle w:val="InternetLink"/>
          <w:rFonts w:cs="Arial" w:ascii="Arial" w:hAnsi="Arial"/>
        </w:rPr>
        <w:t xml:space="preserve"> </w:t>
      </w:r>
    </w:p>
    <w:p>
      <w:pPr>
        <w:pStyle w:val="Normal"/>
        <w:jc w:val="both"/>
        <w:rPr>
          <w:rStyle w:val="InternetLink"/>
          <w:rFonts w:ascii="Arial" w:hAnsi="Arial" w:cs="Arial"/>
          <w:sz w:val="6"/>
          <w:szCs w:val="6"/>
        </w:rPr>
      </w:pPr>
      <w:r>
        <w:rPr>
          <w:rFonts w:cs="Arial" w:ascii="Arial" w:hAnsi="Arial"/>
          <w:sz w:val="6"/>
          <w:szCs w:val="6"/>
        </w:rPr>
      </w:r>
    </w:p>
    <w:p>
      <w:pPr>
        <w:pStyle w:val="ListParagraph"/>
        <w:numPr>
          <w:ilvl w:val="0"/>
          <w:numId w:val="2"/>
        </w:numPr>
        <w:shd w:val="clear" w:color="auto" w:fill="FDFCFA"/>
        <w:spacing w:lineRule="auto" w:line="254" w:before="0" w:after="160"/>
        <w:ind w:left="90" w:hanging="360"/>
        <w:contextualSpacing/>
        <w:jc w:val="both"/>
        <w:rPr/>
      </w:pPr>
      <w:r>
        <w:rPr>
          <w:rFonts w:cs="Arial" w:ascii="Arial" w:hAnsi="Arial"/>
          <w:color w:val="000000"/>
          <w:sz w:val="28"/>
          <w:szCs w:val="28"/>
        </w:rPr>
        <w:t>From 8</w:t>
      </w:r>
      <w:r>
        <w:rPr>
          <w:rFonts w:cs="Arial" w:ascii="Arial" w:hAnsi="Arial"/>
          <w:color w:val="000000"/>
          <w:sz w:val="28"/>
          <w:szCs w:val="28"/>
          <w:vertAlign w:val="superscript"/>
        </w:rPr>
        <w:t>th</w:t>
      </w:r>
      <w:r>
        <w:rPr>
          <w:rFonts w:cs="Arial" w:ascii="Arial" w:hAnsi="Arial"/>
          <w:color w:val="000000"/>
          <w:sz w:val="28"/>
          <w:szCs w:val="28"/>
        </w:rPr>
        <w:t xml:space="preserve"> to 11</w:t>
      </w:r>
      <w:r>
        <w:rPr>
          <w:rFonts w:cs="Arial" w:ascii="Arial" w:hAnsi="Arial"/>
          <w:color w:val="000000"/>
          <w:sz w:val="28"/>
          <w:szCs w:val="28"/>
          <w:vertAlign w:val="superscript"/>
        </w:rPr>
        <w:t>th</w:t>
      </w:r>
      <w:r>
        <w:rPr>
          <w:rFonts w:cs="Arial" w:ascii="Arial" w:hAnsi="Arial"/>
          <w:color w:val="000000"/>
          <w:sz w:val="28"/>
          <w:szCs w:val="28"/>
        </w:rPr>
        <w:t xml:space="preserve"> August will be transition period where both the process (digital and manual) will run in parallel to give all stake holders &amp; passengers’ time to adopt new digitized system. From 11</w:t>
      </w:r>
      <w:r>
        <w:rPr>
          <w:rFonts w:cs="Arial" w:ascii="Arial" w:hAnsi="Arial"/>
          <w:color w:val="000000"/>
          <w:sz w:val="28"/>
          <w:szCs w:val="28"/>
          <w:vertAlign w:val="superscript"/>
        </w:rPr>
        <w:t>th</w:t>
      </w:r>
      <w:r>
        <w:rPr>
          <w:rFonts w:cs="Arial" w:ascii="Arial" w:hAnsi="Arial"/>
          <w:color w:val="000000"/>
          <w:sz w:val="28"/>
          <w:szCs w:val="28"/>
        </w:rPr>
        <w:t xml:space="preserve"> August onwards, all stakeholders will move to digital platform to reduce passenger-processing time on arrivals. </w:t>
      </w:r>
    </w:p>
    <w:p>
      <w:pPr>
        <w:pStyle w:val="ListParagraph"/>
        <w:shd w:val="clear" w:color="auto" w:fill="FDFCFA"/>
        <w:ind w:left="90" w:hanging="0"/>
        <w:jc w:val="both"/>
        <w:rPr>
          <w:rFonts w:ascii="Arial" w:hAnsi="Arial" w:cs="Arial"/>
          <w:color w:val="000000"/>
          <w:sz w:val="28"/>
          <w:szCs w:val="28"/>
        </w:rPr>
      </w:pPr>
      <w:r>
        <w:rPr>
          <w:rFonts w:cs="Arial" w:ascii="Arial" w:hAnsi="Arial"/>
          <w:color w:val="000000"/>
          <w:sz w:val="28"/>
          <w:szCs w:val="28"/>
        </w:rPr>
      </w:r>
    </w:p>
    <w:p>
      <w:pPr>
        <w:pStyle w:val="ListParagraph"/>
        <w:numPr>
          <w:ilvl w:val="0"/>
          <w:numId w:val="2"/>
        </w:numPr>
        <w:shd w:val="clear" w:color="auto" w:fill="FDFCFA"/>
        <w:spacing w:lineRule="auto" w:line="254" w:before="0" w:after="160"/>
        <w:ind w:left="0" w:hanging="360"/>
        <w:contextualSpacing/>
        <w:jc w:val="both"/>
        <w:rPr/>
      </w:pPr>
      <w:r>
        <w:rPr>
          <w:rFonts w:cs="Arial" w:ascii="Arial" w:hAnsi="Arial"/>
          <w:color w:val="000000"/>
          <w:sz w:val="28"/>
          <w:szCs w:val="28"/>
        </w:rPr>
        <w:t xml:space="preserve">As per the revised guidelines of MoHFW, the above-mentioned web-links are live with effect from </w:t>
      </w:r>
      <w:r>
        <w:rPr>
          <w:rStyle w:val="Object"/>
          <w:rFonts w:cs="Arial" w:ascii="Arial" w:hAnsi="Arial"/>
          <w:b/>
          <w:bCs/>
          <w:color w:val="000000" w:themeColor="text1"/>
          <w:sz w:val="28"/>
          <w:szCs w:val="28"/>
        </w:rPr>
        <w:t>8th Aug, 2020</w:t>
      </w:r>
      <w:r>
        <w:rPr>
          <w:rStyle w:val="Strong"/>
          <w:rFonts w:cs="Arial" w:ascii="Arial" w:hAnsi="Arial"/>
          <w:color w:val="000000" w:themeColor="text1"/>
          <w:sz w:val="28"/>
          <w:szCs w:val="28"/>
        </w:rPr>
        <w:t xml:space="preserve"> </w:t>
      </w:r>
      <w:r>
        <w:rPr>
          <w:rStyle w:val="Strong"/>
          <w:rFonts w:cs="Arial" w:ascii="Arial" w:hAnsi="Arial"/>
          <w:color w:val="000000"/>
          <w:sz w:val="28"/>
          <w:szCs w:val="28"/>
        </w:rPr>
        <w:t xml:space="preserve">and named as Air </w:t>
      </w:r>
      <w:r>
        <w:rPr>
          <w:rStyle w:val="Emphasis"/>
          <w:rFonts w:cs="Arial" w:ascii="Arial" w:hAnsi="Arial"/>
          <w:b/>
          <w:bCs/>
          <w:color w:val="000000"/>
          <w:sz w:val="28"/>
          <w:szCs w:val="28"/>
        </w:rPr>
        <w:t>Suvidha</w:t>
      </w:r>
      <w:r>
        <w:rPr>
          <w:rFonts w:cs="Arial" w:ascii="Arial" w:hAnsi="Arial"/>
          <w:color w:val="000000"/>
          <w:sz w:val="28"/>
          <w:szCs w:val="28"/>
        </w:rPr>
        <w:t xml:space="preserve">. For further queries, the individual may write to </w:t>
      </w:r>
      <w:hyperlink r:id="rId6">
        <w:r>
          <w:rPr>
            <w:rStyle w:val="InternetLink"/>
            <w:rFonts w:cs="Arial" w:ascii="Arial" w:hAnsi="Arial"/>
            <w:sz w:val="28"/>
            <w:szCs w:val="28"/>
          </w:rPr>
          <w:t>quarantine.support@gmrgroup.in</w:t>
        </w:r>
      </w:hyperlink>
      <w:r>
        <w:rPr>
          <w:sz w:val="23"/>
          <w:szCs w:val="23"/>
        </w:rPr>
        <w:t xml:space="preserve"> .</w:t>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Liberation Serif" w:hAnsi="Liberation Serif" w:eastAsia="Source Han Sans CN Regular" w:cs="Lohit Devanagari"/>
      <w:color w:val="auto"/>
      <w:kern w:val="2"/>
      <w:sz w:val="24"/>
      <w:szCs w:val="24"/>
      <w:lang w:val="en-US" w:eastAsia="zh-CN" w:bidi="hi-IN"/>
    </w:rPr>
  </w:style>
  <w:style w:type="paragraph" w:styleId="Heading3">
    <w:name w:val="Heading 3"/>
    <w:basedOn w:val="Normal"/>
    <w:link w:val="Heading3Char"/>
    <w:uiPriority w:val="9"/>
    <w:qFormat/>
    <w:rsid w:val="00617f6a"/>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ec3199"/>
    <w:rPr>
      <w:color w:val="0000FF"/>
      <w:u w:val="single"/>
    </w:rPr>
  </w:style>
  <w:style w:type="character" w:styleId="HTMLPreformattedChar" w:customStyle="1">
    <w:name w:val="HTML Preformatted Char"/>
    <w:basedOn w:val="DefaultParagraphFont"/>
    <w:link w:val="HTMLPreformatted"/>
    <w:uiPriority w:val="99"/>
    <w:qFormat/>
    <w:rsid w:val="004c673b"/>
    <w:rPr>
      <w:rFonts w:ascii="Courier New" w:hAnsi="Courier New" w:eastAsia="Times New Roman" w:cs="Courier New"/>
      <w:sz w:val="20"/>
      <w:szCs w:val="20"/>
    </w:rPr>
  </w:style>
  <w:style w:type="character" w:styleId="Heading3Char" w:customStyle="1">
    <w:name w:val="Heading 3 Char"/>
    <w:basedOn w:val="DefaultParagraphFont"/>
    <w:link w:val="Heading3"/>
    <w:uiPriority w:val="9"/>
    <w:qFormat/>
    <w:rsid w:val="00617f6a"/>
    <w:rPr>
      <w:rFonts w:ascii="Times New Roman" w:hAnsi="Times New Roman" w:eastAsia="Times New Roman" w:cs="Times New Roman"/>
      <w:b/>
      <w:bCs/>
      <w:sz w:val="27"/>
      <w:szCs w:val="27"/>
      <w:lang w:bidi="hi-IN"/>
    </w:rPr>
  </w:style>
  <w:style w:type="character" w:styleId="Object" w:customStyle="1">
    <w:name w:val="object"/>
    <w:basedOn w:val="DefaultParagraphFont"/>
    <w:qFormat/>
    <w:rsid w:val="00206786"/>
    <w:rPr/>
  </w:style>
  <w:style w:type="character" w:styleId="BalloonTextChar" w:customStyle="1">
    <w:name w:val="Balloon Text Char"/>
    <w:basedOn w:val="DefaultParagraphFont"/>
    <w:link w:val="BalloonText"/>
    <w:uiPriority w:val="99"/>
    <w:semiHidden/>
    <w:qFormat/>
    <w:rsid w:val="005a4967"/>
    <w:rPr>
      <w:rFonts w:ascii="Tahoma" w:hAnsi="Tahoma" w:cs="Tahoma"/>
      <w:sz w:val="16"/>
      <w:szCs w:val="16"/>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eastAsia="Times New Roman" w:cs="Arial"/>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Strong">
    <w:name w:val="Strong"/>
    <w:basedOn w:val="DefaultParagraphFont"/>
    <w:uiPriority w:val="22"/>
    <w:qFormat/>
    <w:rsid w:val="00971e8d"/>
    <w:rPr>
      <w:b/>
      <w:bCs/>
    </w:rPr>
  </w:style>
  <w:style w:type="character" w:styleId="Emphasis">
    <w:name w:val="Emphasis"/>
    <w:basedOn w:val="DefaultParagraphFont"/>
    <w:uiPriority w:val="20"/>
    <w:qFormat/>
    <w:rsid w:val="00971e8d"/>
    <w:rPr>
      <w:i/>
      <w:iCs/>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ascii="Arial" w:hAnsi="Arial" w:cs="Arial"/>
    </w:rPr>
  </w:style>
  <w:style w:type="character" w:styleId="ListLabel68">
    <w:name w:val="ListLabel 68"/>
    <w:qFormat/>
    <w:rPr>
      <w:rFonts w:ascii="Arial" w:hAnsi="Arial" w:cs="Arial"/>
      <w:sz w:val="28"/>
      <w:szCs w:val="28"/>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Standard" w:customStyle="1">
    <w:name w:val="Standard"/>
    <w:qFormat/>
    <w:rsid w:val="000d62ca"/>
    <w:pPr>
      <w:widowControl w:val="false"/>
      <w:suppressAutoHyphens w:val="true"/>
      <w:bidi w:val="0"/>
      <w:jc w:val="left"/>
    </w:pPr>
    <w:rPr>
      <w:rFonts w:ascii="Liberation Serif" w:hAnsi="Liberation Serif" w:eastAsia="Source Han Sans CN Regular" w:cs="Lohit Devanagari"/>
      <w:color w:val="auto"/>
      <w:kern w:val="2"/>
      <w:sz w:val="24"/>
      <w:szCs w:val="24"/>
      <w:lang w:val="en-US" w:eastAsia="zh-CN" w:bidi="hi-IN"/>
    </w:rPr>
  </w:style>
  <w:style w:type="paragraph" w:styleId="ListParagraph">
    <w:name w:val="List Paragraph"/>
    <w:basedOn w:val="Normal"/>
    <w:uiPriority w:val="34"/>
    <w:qFormat/>
    <w:rsid w:val="00b86146"/>
    <w:pPr>
      <w:spacing w:before="0" w:after="200"/>
      <w:ind w:left="720" w:hanging="0"/>
      <w:contextualSpacing/>
    </w:pPr>
    <w:rPr/>
  </w:style>
  <w:style w:type="paragraph" w:styleId="HTMLPreformatted">
    <w:name w:val="HTML Preformatted"/>
    <w:basedOn w:val="Normal"/>
    <w:link w:val="HTMLPreformattedChar"/>
    <w:uiPriority w:val="99"/>
    <w:unhideWhenUsed/>
    <w:qFormat/>
    <w:rsid w:val="004c673b"/>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NormalWeb">
    <w:name w:val="Normal (Web)"/>
    <w:basedOn w:val="Normal"/>
    <w:uiPriority w:val="99"/>
    <w:semiHidden/>
    <w:unhideWhenUsed/>
    <w:qFormat/>
    <w:rsid w:val="00fc3576"/>
    <w:pPr>
      <w:spacing w:lineRule="auto" w:line="240" w:beforeAutospacing="1" w:afterAutospacing="1"/>
    </w:pPr>
    <w:rPr>
      <w:rFonts w:ascii="Times New Roman" w:hAnsi="Times New Roman" w:eastAsia="Times New Roman" w:cs="Times New Roman"/>
    </w:rPr>
  </w:style>
  <w:style w:type="paragraph" w:styleId="BalloonText">
    <w:name w:val="Balloon Text"/>
    <w:basedOn w:val="Normal"/>
    <w:link w:val="BalloonTextChar"/>
    <w:uiPriority w:val="99"/>
    <w:semiHidden/>
    <w:unhideWhenUsed/>
    <w:qFormat/>
    <w:rsid w:val="005a4967"/>
    <w:pPr>
      <w:spacing w:lineRule="auto" w:line="240" w:before="0" w:after="0"/>
    </w:pPr>
    <w:rPr>
      <w:rFonts w:ascii="Tahoma" w:hAnsi="Tahoma" w:cs="Tahoma"/>
      <w:sz w:val="16"/>
      <w:szCs w:val="16"/>
    </w:rPr>
  </w:style>
  <w:style w:type="paragraph" w:styleId="PreformattedText" w:customStyle="1">
    <w:name w:val="Preformatted Text"/>
    <w:basedOn w:val="Normal"/>
    <w:qFormat/>
    <w:pPr>
      <w:spacing w:before="0" w:after="0"/>
    </w:pPr>
    <w:rPr>
      <w:rFonts w:ascii="Liberation Mono" w:hAnsi="Liberation Mono" w:eastAsia="DejaVu Sans Mono" w:cs="Liberation Mono"/>
      <w:sz w:val="20"/>
      <w:szCs w:val="20"/>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rPr/>
  </w:style>
  <w:style w:type="paragraph" w:styleId="TextBodyIndent">
    <w:name w:val="Body Text Indent"/>
    <w:basedOn w:val="TextBody"/>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ohfw.gov.in/pdf/RevisedguidelinesforInternationalArrivals02082020.pdf" TargetMode="External"/><Relationship Id="rId3" Type="http://schemas.openxmlformats.org/officeDocument/2006/relationships/hyperlink" Target="http://www.newdelhiairport.in/" TargetMode="External"/><Relationship Id="rId4" Type="http://schemas.openxmlformats.org/officeDocument/2006/relationships/hyperlink" Target="https://www.newdelhiairport.in/airsuvidha/covid-19-exemption-international-passenger" TargetMode="External"/><Relationship Id="rId5" Type="http://schemas.openxmlformats.org/officeDocument/2006/relationships/hyperlink" Target="https://www.newdelhiairport.in/airsuvidha/apho-registration" TargetMode="External"/><Relationship Id="rId6" Type="http://schemas.openxmlformats.org/officeDocument/2006/relationships/hyperlink" Target="mailto:quarantine.support@gmrgroup.in"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Application>LibreOffice/6.2.6.2$Linux_X86_64 LibreOffice_project/20$Build-2</Application>
  <Pages>1</Pages>
  <Words>206</Words>
  <Characters>1344</Characters>
  <CharactersWithSpaces>1537</CharactersWithSpaces>
  <Paragraphs>13</Paragraphs>
  <Company>Office Black Edition - tum0r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2019-05-22T12:26:00Z</dcterms:created>
  <dc:creator>adminconsular</dc:creator>
  <dc:description/>
  <dc:language>en-US</dc:language>
  <cp:lastModifiedBy/>
  <cp:lastPrinted>2020-05-05T14:05:00Z</cp:lastPrinted>
  <dcterms:modified xsi:type="dcterms:W3CDTF">2020-08-10T17:30:19Z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Office Black Edition - tum0r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